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81" w:rsidRPr="00AE3181" w:rsidRDefault="00AE3181" w:rsidP="00A53CC6">
      <w:pPr>
        <w:bidi w:val="0"/>
        <w:spacing w:line="360" w:lineRule="auto"/>
        <w:contextualSpacing/>
        <w:rPr>
          <w:rStyle w:val="fontstyle21"/>
          <w:rFonts w:asciiTheme="majorBidi" w:hAnsiTheme="majorBidi" w:cstheme="majorBidi"/>
        </w:rPr>
      </w:pPr>
      <w:r w:rsidRPr="00AE3181">
        <w:rPr>
          <w:rStyle w:val="fontstyle01"/>
          <w:rFonts w:asciiTheme="majorBidi" w:hAnsiTheme="majorBidi" w:cstheme="majorBidi"/>
          <w:sz w:val="24"/>
          <w:szCs w:val="24"/>
        </w:rPr>
        <w:t>Cost effective baseline and monitoring for rocky marine protected</w:t>
      </w:r>
      <w:r w:rsidRPr="00AE318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AE3181">
        <w:rPr>
          <w:rStyle w:val="fontstyle01"/>
          <w:rFonts w:asciiTheme="majorBidi" w:hAnsiTheme="majorBidi" w:cstheme="majorBidi"/>
          <w:sz w:val="24"/>
          <w:szCs w:val="24"/>
        </w:rPr>
        <w:t>areas (MPAs) at the edge of the Israeli Mediterranean shelf</w:t>
      </w:r>
      <w:r w:rsidRPr="00AE318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AE3181" w:rsidRPr="00AE3181" w:rsidRDefault="00AE3181" w:rsidP="00A53CC6">
      <w:pPr>
        <w:bidi w:val="0"/>
        <w:spacing w:line="360" w:lineRule="auto"/>
        <w:rPr>
          <w:rStyle w:val="fontstyle21"/>
          <w:rFonts w:asciiTheme="majorBidi" w:hAnsiTheme="majorBidi" w:cstheme="majorBidi"/>
          <w:sz w:val="22"/>
          <w:szCs w:val="22"/>
        </w:rPr>
      </w:pPr>
      <w:proofErr w:type="spellStart"/>
      <w:r w:rsidRPr="00AE3181">
        <w:rPr>
          <w:rStyle w:val="fontstyle21"/>
          <w:rFonts w:asciiTheme="majorBidi" w:hAnsiTheme="majorBidi" w:cstheme="majorBidi"/>
          <w:sz w:val="22"/>
          <w:szCs w:val="22"/>
        </w:rPr>
        <w:t>Yizhaq</w:t>
      </w:r>
      <w:proofErr w:type="spellEnd"/>
      <w:r w:rsidRPr="00AE3181">
        <w:rPr>
          <w:rStyle w:val="fontstyle21"/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AE3181">
        <w:rPr>
          <w:rStyle w:val="fontstyle21"/>
          <w:rFonts w:asciiTheme="majorBidi" w:hAnsiTheme="majorBidi" w:cstheme="majorBidi"/>
          <w:sz w:val="22"/>
          <w:szCs w:val="22"/>
        </w:rPr>
        <w:t>Makovsky</w:t>
      </w:r>
      <w:proofErr w:type="spellEnd"/>
      <w:r w:rsidRPr="00AE3181">
        <w:rPr>
          <w:rStyle w:val="fontstyle21"/>
          <w:rFonts w:asciiTheme="majorBidi" w:hAnsiTheme="majorBidi" w:cstheme="majorBidi"/>
          <w:sz w:val="22"/>
          <w:szCs w:val="22"/>
        </w:rPr>
        <w:t xml:space="preserve">; </w:t>
      </w:r>
      <w:proofErr w:type="spellStart"/>
      <w:r w:rsidRPr="00AE3181">
        <w:rPr>
          <w:rStyle w:val="fontstyle21"/>
          <w:rFonts w:asciiTheme="majorBidi" w:hAnsiTheme="majorBidi" w:cstheme="majorBidi"/>
          <w:sz w:val="22"/>
          <w:szCs w:val="22"/>
        </w:rPr>
        <w:t>Tali</w:t>
      </w:r>
      <w:proofErr w:type="spellEnd"/>
      <w:r w:rsidRPr="00AE3181">
        <w:rPr>
          <w:rStyle w:val="fontstyle21"/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AE3181">
        <w:rPr>
          <w:rStyle w:val="fontstyle21"/>
          <w:rFonts w:asciiTheme="majorBidi" w:hAnsiTheme="majorBidi" w:cstheme="majorBidi"/>
          <w:sz w:val="22"/>
          <w:szCs w:val="22"/>
        </w:rPr>
        <w:t>Treibitz</w:t>
      </w:r>
      <w:proofErr w:type="spellEnd"/>
      <w:r w:rsidRPr="00AE3181">
        <w:rPr>
          <w:rStyle w:val="fontstyle21"/>
          <w:rFonts w:asciiTheme="majorBidi" w:hAnsiTheme="majorBidi" w:cstheme="majorBidi"/>
          <w:color w:val="0000FF"/>
          <w:sz w:val="22"/>
          <w:szCs w:val="22"/>
        </w:rPr>
        <w:t>;</w:t>
      </w:r>
      <w:r w:rsidRPr="00AE3181">
        <w:rPr>
          <w:rFonts w:asciiTheme="majorBidi" w:hAnsiTheme="majorBidi" w:cstheme="majorBidi"/>
          <w:color w:val="0000FF"/>
        </w:rPr>
        <w:t xml:space="preserve"> </w:t>
      </w:r>
      <w:proofErr w:type="spellStart"/>
      <w:r w:rsidRPr="00AE3181">
        <w:rPr>
          <w:rStyle w:val="fontstyle21"/>
          <w:rFonts w:asciiTheme="majorBidi" w:hAnsiTheme="majorBidi" w:cstheme="majorBidi"/>
          <w:sz w:val="22"/>
          <w:szCs w:val="22"/>
        </w:rPr>
        <w:t>Aviad</w:t>
      </w:r>
      <w:proofErr w:type="spellEnd"/>
      <w:r w:rsidRPr="00AE3181">
        <w:rPr>
          <w:rStyle w:val="fontstyle21"/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AE3181">
        <w:rPr>
          <w:rStyle w:val="fontstyle21"/>
          <w:rFonts w:asciiTheme="majorBidi" w:hAnsiTheme="majorBidi" w:cstheme="majorBidi"/>
          <w:sz w:val="22"/>
          <w:szCs w:val="22"/>
        </w:rPr>
        <w:t>Scheinin</w:t>
      </w:r>
      <w:proofErr w:type="spellEnd"/>
      <w:r w:rsidRPr="00AE3181">
        <w:rPr>
          <w:rFonts w:asciiTheme="majorBidi" w:hAnsiTheme="majorBidi" w:cstheme="majorBidi"/>
          <w:color w:val="000000"/>
        </w:rPr>
        <w:t xml:space="preserve"> </w:t>
      </w:r>
    </w:p>
    <w:p w:rsidR="00AE3181" w:rsidRPr="00AE3181" w:rsidRDefault="00AE3181" w:rsidP="00A53CC6">
      <w:pPr>
        <w:bidi w:val="0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AE3181">
        <w:rPr>
          <w:rStyle w:val="fontstyle21"/>
          <w:rFonts w:asciiTheme="majorBidi" w:hAnsiTheme="majorBidi" w:cstheme="majorBidi"/>
          <w:sz w:val="22"/>
          <w:szCs w:val="22"/>
        </w:rPr>
        <w:t>Charney</w:t>
      </w:r>
      <w:proofErr w:type="spellEnd"/>
      <w:r w:rsidRPr="00AE3181">
        <w:rPr>
          <w:rStyle w:val="fontstyle21"/>
          <w:rFonts w:asciiTheme="majorBidi" w:hAnsiTheme="majorBidi" w:cstheme="majorBidi"/>
          <w:sz w:val="22"/>
          <w:szCs w:val="22"/>
        </w:rPr>
        <w:t xml:space="preserve"> School of Marine Sciences, University </w:t>
      </w:r>
      <w:bookmarkStart w:id="0" w:name="_GoBack"/>
      <w:bookmarkEnd w:id="0"/>
      <w:r w:rsidRPr="00AE3181">
        <w:rPr>
          <w:rStyle w:val="fontstyle21"/>
          <w:rFonts w:asciiTheme="majorBidi" w:hAnsiTheme="majorBidi" w:cstheme="majorBidi"/>
          <w:sz w:val="22"/>
          <w:szCs w:val="22"/>
        </w:rPr>
        <w:t>of Haifa</w:t>
      </w:r>
      <w:r w:rsidRPr="00AE3181">
        <w:rPr>
          <w:rFonts w:asciiTheme="majorBidi" w:hAnsiTheme="majorBidi" w:cstheme="majorBidi"/>
        </w:rPr>
        <w:t xml:space="preserve"> </w:t>
      </w:r>
    </w:p>
    <w:p w:rsidR="00A53CC6" w:rsidRDefault="00A53CC6" w:rsidP="00AE3181">
      <w:pPr>
        <w:bidi w:val="0"/>
        <w:spacing w:line="360" w:lineRule="auto"/>
        <w:contextualSpacing/>
        <w:jc w:val="both"/>
        <w:rPr>
          <w:rStyle w:val="fontstyle21"/>
          <w:rFonts w:asciiTheme="majorBidi" w:hAnsiTheme="majorBidi" w:cstheme="majorBidi"/>
          <w:b/>
          <w:bCs/>
          <w:u w:val="single"/>
        </w:rPr>
      </w:pPr>
    </w:p>
    <w:p w:rsidR="00EB612C" w:rsidRPr="00EB612C" w:rsidRDefault="00EB612C" w:rsidP="00A53CC6">
      <w:pPr>
        <w:bidi w:val="0"/>
        <w:spacing w:line="360" w:lineRule="auto"/>
        <w:contextualSpacing/>
        <w:jc w:val="both"/>
        <w:rPr>
          <w:rStyle w:val="fontstyle21"/>
          <w:rFonts w:asciiTheme="majorBidi" w:hAnsiTheme="majorBidi" w:cstheme="majorBidi"/>
          <w:b/>
          <w:bCs/>
          <w:u w:val="single"/>
        </w:rPr>
      </w:pPr>
      <w:r w:rsidRPr="00EB612C">
        <w:rPr>
          <w:rStyle w:val="fontstyle21"/>
          <w:rFonts w:asciiTheme="majorBidi" w:hAnsiTheme="majorBidi" w:cstheme="majorBidi"/>
          <w:b/>
          <w:bCs/>
          <w:u w:val="single"/>
        </w:rPr>
        <w:t>Abstract</w:t>
      </w:r>
    </w:p>
    <w:p w:rsidR="004A7BE2" w:rsidRPr="00AE3181" w:rsidRDefault="00AE3181" w:rsidP="00EB612C">
      <w:pPr>
        <w:bidi w:val="0"/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AE3181">
        <w:rPr>
          <w:rStyle w:val="fontstyle21"/>
          <w:rFonts w:asciiTheme="majorBidi" w:hAnsiTheme="majorBidi" w:cstheme="majorBidi"/>
        </w:rPr>
        <w:t xml:space="preserve">Rocky </w:t>
      </w:r>
      <w:proofErr w:type="spellStart"/>
      <w:r w:rsidRPr="00AE3181">
        <w:rPr>
          <w:rStyle w:val="fontstyle21"/>
          <w:rFonts w:asciiTheme="majorBidi" w:hAnsiTheme="majorBidi" w:cstheme="majorBidi"/>
        </w:rPr>
        <w:t>mesophotic</w:t>
      </w:r>
      <w:proofErr w:type="spellEnd"/>
      <w:r w:rsidRPr="00AE3181">
        <w:rPr>
          <w:rStyle w:val="fontstyle21"/>
          <w:rFonts w:asciiTheme="majorBidi" w:hAnsiTheme="majorBidi" w:cstheme="majorBidi"/>
        </w:rPr>
        <w:t xml:space="preserve"> habitats of the Israeli Mediterranean shelf-edge portray unique habitats and provide</w:t>
      </w:r>
      <w:r w:rsidRPr="00AE3181">
        <w:rPr>
          <w:rFonts w:asciiTheme="majorBidi" w:hAnsiTheme="majorBidi" w:cstheme="majorBidi"/>
          <w:color w:val="000000"/>
        </w:rPr>
        <w:t xml:space="preserve"> </w:t>
      </w:r>
      <w:r w:rsidRPr="00AE3181">
        <w:rPr>
          <w:rStyle w:val="fontstyle21"/>
          <w:rFonts w:asciiTheme="majorBidi" w:hAnsiTheme="majorBidi" w:cstheme="majorBidi"/>
        </w:rPr>
        <w:t>ecological refuge and biodiversity focal zones. The need to include these habitats into MPAs is therefore critical. However, long term monitoring of these deep water MPAs, a basic need for their definition and</w:t>
      </w:r>
      <w:r w:rsidRPr="00AE3181">
        <w:rPr>
          <w:rFonts w:asciiTheme="majorBidi" w:hAnsiTheme="majorBidi" w:cstheme="majorBidi"/>
          <w:color w:val="000000"/>
        </w:rPr>
        <w:t xml:space="preserve"> </w:t>
      </w:r>
      <w:r w:rsidRPr="00AE3181">
        <w:rPr>
          <w:rStyle w:val="fontstyle21"/>
          <w:rFonts w:asciiTheme="majorBidi" w:hAnsiTheme="majorBidi" w:cstheme="majorBidi"/>
        </w:rPr>
        <w:t>management, pose significant technical and budgetary challenges. This proposal directly addresses these</w:t>
      </w:r>
      <w:r w:rsidRPr="00AE3181">
        <w:rPr>
          <w:rFonts w:asciiTheme="majorBidi" w:hAnsiTheme="majorBidi" w:cstheme="majorBidi"/>
          <w:color w:val="000000"/>
        </w:rPr>
        <w:t xml:space="preserve"> </w:t>
      </w:r>
      <w:r w:rsidRPr="00AE3181">
        <w:rPr>
          <w:rStyle w:val="fontstyle21"/>
          <w:rFonts w:asciiTheme="majorBidi" w:hAnsiTheme="majorBidi" w:cstheme="majorBidi"/>
        </w:rPr>
        <w:t>challenges, offering to establish a cost effective baseline and monitoring procedure for the rocky MPAs at</w:t>
      </w:r>
      <w:r w:rsidRPr="00AE3181">
        <w:rPr>
          <w:rFonts w:asciiTheme="majorBidi" w:hAnsiTheme="majorBidi" w:cstheme="majorBidi"/>
          <w:color w:val="000000"/>
        </w:rPr>
        <w:t xml:space="preserve"> </w:t>
      </w:r>
      <w:r w:rsidRPr="00AE3181">
        <w:rPr>
          <w:rStyle w:val="fontstyle21"/>
          <w:rFonts w:asciiTheme="majorBidi" w:hAnsiTheme="majorBidi" w:cstheme="majorBidi"/>
        </w:rPr>
        <w:t>the edge of the shelf. In the course of developing and verifying this procedure, we propose to create a</w:t>
      </w:r>
      <w:r w:rsidRPr="00AE3181">
        <w:rPr>
          <w:rFonts w:asciiTheme="majorBidi" w:hAnsiTheme="majorBidi" w:cstheme="majorBidi"/>
          <w:color w:val="000000"/>
        </w:rPr>
        <w:t xml:space="preserve"> </w:t>
      </w:r>
      <w:r w:rsidRPr="00AE3181">
        <w:rPr>
          <w:rStyle w:val="fontstyle21"/>
          <w:rFonts w:asciiTheme="majorBidi" w:hAnsiTheme="majorBidi" w:cstheme="majorBidi"/>
        </w:rPr>
        <w:t>baseline and monitor a shelf-edge MPA site, to be selected with INPA. Our proposed solution begins with</w:t>
      </w:r>
      <w:r w:rsidRPr="00AE3181">
        <w:rPr>
          <w:rFonts w:asciiTheme="majorBidi" w:hAnsiTheme="majorBidi" w:cstheme="majorBidi"/>
          <w:color w:val="000000"/>
        </w:rPr>
        <w:t xml:space="preserve"> </w:t>
      </w:r>
      <w:r w:rsidRPr="00AE3181">
        <w:rPr>
          <w:rStyle w:val="fontstyle21"/>
          <w:rFonts w:asciiTheme="majorBidi" w:hAnsiTheme="majorBidi" w:cstheme="majorBidi"/>
        </w:rPr>
        <w:t>a onetime cm-scale imaging and mapping the site using the synthetic aperture sonar (SAS) mounted on</w:t>
      </w:r>
      <w:r w:rsidRPr="00AE3181">
        <w:rPr>
          <w:rFonts w:asciiTheme="majorBidi" w:hAnsiTheme="majorBidi" w:cstheme="majorBidi"/>
          <w:color w:val="000000"/>
        </w:rPr>
        <w:t xml:space="preserve"> </w:t>
      </w:r>
      <w:r w:rsidRPr="00AE3181">
        <w:rPr>
          <w:rStyle w:val="fontstyle21"/>
          <w:rFonts w:asciiTheme="majorBidi" w:hAnsiTheme="majorBidi" w:cstheme="majorBidi"/>
        </w:rPr>
        <w:t>University of Haifa surveying autonomous underwater vehicle (AUV). This will yield a high-resolution</w:t>
      </w:r>
      <w:r w:rsidRPr="00AE3181">
        <w:rPr>
          <w:rFonts w:asciiTheme="majorBidi" w:hAnsiTheme="majorBidi" w:cstheme="majorBidi"/>
          <w:color w:val="000000"/>
        </w:rPr>
        <w:t xml:space="preserve"> </w:t>
      </w:r>
      <w:r w:rsidRPr="00AE3181">
        <w:rPr>
          <w:rStyle w:val="fontstyle21"/>
          <w:rFonts w:asciiTheme="majorBidi" w:hAnsiTheme="majorBidi" w:cstheme="majorBidi"/>
        </w:rPr>
        <w:t>acoustic map of a relatively large area. Next, we will define a few quadrats within the mapped area to be</w:t>
      </w:r>
      <w:r w:rsidRPr="00AE3181">
        <w:rPr>
          <w:rFonts w:asciiTheme="majorBidi" w:hAnsiTheme="majorBidi" w:cstheme="majorBidi"/>
          <w:color w:val="000000"/>
        </w:rPr>
        <w:t xml:space="preserve"> </w:t>
      </w:r>
      <w:r w:rsidRPr="00AE3181">
        <w:rPr>
          <w:rStyle w:val="fontstyle21"/>
          <w:rFonts w:asciiTheme="majorBidi" w:hAnsiTheme="majorBidi" w:cstheme="majorBidi"/>
        </w:rPr>
        <w:t>surveyed with a high-resolution stereo camera pair, deployed with a hovering AUV. The hovering AUV is</w:t>
      </w:r>
      <w:r w:rsidRPr="00AE3181">
        <w:rPr>
          <w:rFonts w:asciiTheme="majorBidi" w:hAnsiTheme="majorBidi" w:cstheme="majorBidi"/>
          <w:color w:val="000000"/>
        </w:rPr>
        <w:t xml:space="preserve"> </w:t>
      </w:r>
      <w:r w:rsidRPr="00AE3181">
        <w:rPr>
          <w:rStyle w:val="fontstyle21"/>
          <w:rFonts w:asciiTheme="majorBidi" w:hAnsiTheme="majorBidi" w:cstheme="majorBidi"/>
        </w:rPr>
        <w:t>able to maneuver slowly and in proximity to the seabed, yielding high-resolution photographs of up to 1cm</w:t>
      </w:r>
      <w:r w:rsidRPr="00AE3181">
        <w:rPr>
          <w:rFonts w:asciiTheme="majorBidi" w:hAnsiTheme="majorBidi" w:cstheme="majorBidi"/>
          <w:color w:val="000000"/>
        </w:rPr>
        <w:t xml:space="preserve"> </w:t>
      </w:r>
      <w:r w:rsidRPr="00AE3181">
        <w:rPr>
          <w:rStyle w:val="fontstyle21"/>
          <w:rFonts w:asciiTheme="majorBidi" w:hAnsiTheme="majorBidi" w:cstheme="majorBidi"/>
        </w:rPr>
        <w:t>details. We will color-correct the photographs with our proprietary algorithms, and then construct 3D</w:t>
      </w:r>
      <w:r w:rsidRPr="00AE3181">
        <w:rPr>
          <w:rFonts w:asciiTheme="majorBidi" w:hAnsiTheme="majorBidi" w:cstheme="majorBidi"/>
          <w:color w:val="000000"/>
        </w:rPr>
        <w:t xml:space="preserve"> </w:t>
      </w:r>
      <w:r w:rsidRPr="00AE3181">
        <w:rPr>
          <w:rStyle w:val="fontstyle21"/>
          <w:rFonts w:asciiTheme="majorBidi" w:hAnsiTheme="majorBidi" w:cstheme="majorBidi"/>
        </w:rPr>
        <w:t>mosaics of each quadrat. Each quadrat will initially be manually annotated for biodiversity and then the</w:t>
      </w:r>
      <w:r w:rsidRPr="00AE3181">
        <w:rPr>
          <w:rFonts w:asciiTheme="majorBidi" w:hAnsiTheme="majorBidi" w:cstheme="majorBidi"/>
          <w:color w:val="000000"/>
        </w:rPr>
        <w:t xml:space="preserve"> </w:t>
      </w:r>
      <w:r w:rsidRPr="00AE3181">
        <w:rPr>
          <w:rStyle w:val="fontstyle21"/>
          <w:rFonts w:asciiTheme="majorBidi" w:hAnsiTheme="majorBidi" w:cstheme="majorBidi"/>
        </w:rPr>
        <w:t>initial annotations will be fed to a machine-learning algorithm that will complete the rest. In addition, we</w:t>
      </w:r>
      <w:r w:rsidRPr="00AE3181">
        <w:rPr>
          <w:rFonts w:asciiTheme="majorBidi" w:hAnsiTheme="majorBidi" w:cstheme="majorBidi"/>
          <w:color w:val="000000"/>
        </w:rPr>
        <w:t xml:space="preserve"> </w:t>
      </w:r>
      <w:r w:rsidRPr="00AE3181">
        <w:rPr>
          <w:rStyle w:val="fontstyle21"/>
          <w:rFonts w:asciiTheme="majorBidi" w:hAnsiTheme="majorBidi" w:cstheme="majorBidi"/>
        </w:rPr>
        <w:t>plan to integrate a forward-looking camera on the hovering AUV, to deploy automatic counting of pelagic</w:t>
      </w:r>
      <w:r w:rsidRPr="00AE3181">
        <w:rPr>
          <w:rFonts w:asciiTheme="majorBidi" w:hAnsiTheme="majorBidi" w:cstheme="majorBidi"/>
          <w:color w:val="000000"/>
        </w:rPr>
        <w:t xml:space="preserve"> </w:t>
      </w:r>
      <w:r w:rsidRPr="00AE3181">
        <w:rPr>
          <w:rStyle w:val="fontstyle21"/>
          <w:rFonts w:asciiTheme="majorBidi" w:hAnsiTheme="majorBidi" w:cstheme="majorBidi"/>
        </w:rPr>
        <w:t>fish. We propose to base the long-term monitoring program on the operation of the locally available and</w:t>
      </w:r>
      <w:r w:rsidRPr="00AE3181">
        <w:rPr>
          <w:rFonts w:asciiTheme="majorBidi" w:hAnsiTheme="majorBidi" w:cstheme="majorBidi"/>
          <w:color w:val="000000"/>
        </w:rPr>
        <w:t xml:space="preserve"> </w:t>
      </w:r>
      <w:r w:rsidRPr="00AE3181">
        <w:rPr>
          <w:rStyle w:val="fontstyle21"/>
          <w:rFonts w:asciiTheme="majorBidi" w:hAnsiTheme="majorBidi" w:cstheme="majorBidi"/>
        </w:rPr>
        <w:t>cost effective photographic surveying of the hovering AUV, which is becoming a globally accepted</w:t>
      </w:r>
      <w:r w:rsidRPr="00AE3181">
        <w:rPr>
          <w:rFonts w:asciiTheme="majorBidi" w:hAnsiTheme="majorBidi" w:cstheme="majorBidi"/>
          <w:color w:val="000000"/>
        </w:rPr>
        <w:t xml:space="preserve"> </w:t>
      </w:r>
      <w:r w:rsidRPr="00AE3181">
        <w:rPr>
          <w:rStyle w:val="fontstyle21"/>
          <w:rFonts w:asciiTheme="majorBidi" w:hAnsiTheme="majorBidi" w:cstheme="majorBidi"/>
        </w:rPr>
        <w:t>methodology. In the course of the proposed project, we will carry on a first revisit of the reference</w:t>
      </w:r>
      <w:r w:rsidRPr="00AE3181">
        <w:rPr>
          <w:rFonts w:asciiTheme="majorBidi" w:hAnsiTheme="majorBidi" w:cstheme="majorBidi"/>
          <w:color w:val="000000"/>
        </w:rPr>
        <w:t xml:space="preserve"> </w:t>
      </w:r>
      <w:r w:rsidRPr="00AE3181">
        <w:rPr>
          <w:rStyle w:val="fontstyle21"/>
          <w:rFonts w:asciiTheme="majorBidi" w:hAnsiTheme="majorBidi" w:cstheme="majorBidi"/>
        </w:rPr>
        <w:t>quadrangles to verify our baseline and establish the monitoring procedure. All data, including all other</w:t>
      </w:r>
      <w:r w:rsidRPr="00AE3181">
        <w:rPr>
          <w:rFonts w:asciiTheme="majorBidi" w:hAnsiTheme="majorBidi" w:cstheme="majorBidi"/>
          <w:color w:val="000000"/>
        </w:rPr>
        <w:t xml:space="preserve"> </w:t>
      </w:r>
      <w:r w:rsidRPr="00AE3181">
        <w:rPr>
          <w:rStyle w:val="fontstyle21"/>
          <w:rFonts w:asciiTheme="majorBidi" w:hAnsiTheme="majorBidi" w:cstheme="majorBidi"/>
        </w:rPr>
        <w:t>available surveys and sampling programs will be incorporated on to a GIS database, which will be provided</w:t>
      </w:r>
      <w:r w:rsidRPr="00AE3181">
        <w:rPr>
          <w:rFonts w:asciiTheme="majorBidi" w:hAnsiTheme="majorBidi" w:cstheme="majorBidi"/>
          <w:color w:val="000000"/>
        </w:rPr>
        <w:t xml:space="preserve"> </w:t>
      </w:r>
      <w:r w:rsidRPr="00AE3181">
        <w:rPr>
          <w:rStyle w:val="fontstyle21"/>
          <w:rFonts w:asciiTheme="majorBidi" w:hAnsiTheme="majorBidi" w:cstheme="majorBidi"/>
        </w:rPr>
        <w:t>to INPA and other policy makers. Beyond its direct applicability to the management of MPAs along the</w:t>
      </w:r>
      <w:r w:rsidRPr="00AE3181">
        <w:rPr>
          <w:rFonts w:asciiTheme="majorBidi" w:hAnsiTheme="majorBidi" w:cstheme="majorBidi"/>
          <w:color w:val="000000"/>
        </w:rPr>
        <w:t xml:space="preserve"> </w:t>
      </w:r>
      <w:r w:rsidRPr="00AE3181">
        <w:rPr>
          <w:rStyle w:val="fontstyle21"/>
          <w:rFonts w:asciiTheme="majorBidi" w:hAnsiTheme="majorBidi" w:cstheme="majorBidi"/>
        </w:rPr>
        <w:t xml:space="preserve">Israeli shelf edge the proposed research will be valuable for addressing the broader scope </w:t>
      </w:r>
      <w:r w:rsidRPr="00AE3181">
        <w:rPr>
          <w:rStyle w:val="fontstyle21"/>
          <w:rFonts w:asciiTheme="majorBidi" w:hAnsiTheme="majorBidi" w:cstheme="majorBidi"/>
        </w:rPr>
        <w:lastRenderedPageBreak/>
        <w:t>ecological</w:t>
      </w:r>
      <w:r w:rsidRPr="00AE3181">
        <w:rPr>
          <w:rFonts w:asciiTheme="majorBidi" w:hAnsiTheme="majorBidi" w:cstheme="majorBidi"/>
          <w:color w:val="000000"/>
        </w:rPr>
        <w:t xml:space="preserve"> </w:t>
      </w:r>
      <w:r w:rsidRPr="00AE3181">
        <w:rPr>
          <w:rStyle w:val="fontstyle21"/>
          <w:rFonts w:asciiTheme="majorBidi" w:hAnsiTheme="majorBidi" w:cstheme="majorBidi"/>
        </w:rPr>
        <w:t>processes affecting the southeastern Mediterranean, as well as find innovative solutions to the engineering</w:t>
      </w:r>
      <w:r w:rsidRPr="00AE3181">
        <w:rPr>
          <w:rFonts w:asciiTheme="majorBidi" w:hAnsiTheme="majorBidi" w:cstheme="majorBidi"/>
          <w:color w:val="000000"/>
        </w:rPr>
        <w:t xml:space="preserve"> </w:t>
      </w:r>
      <w:r w:rsidRPr="00AE3181">
        <w:rPr>
          <w:rStyle w:val="fontstyle21"/>
          <w:rFonts w:asciiTheme="majorBidi" w:hAnsiTheme="majorBidi" w:cstheme="majorBidi"/>
        </w:rPr>
        <w:t>challenges.</w:t>
      </w:r>
    </w:p>
    <w:sectPr w:rsidR="004A7BE2" w:rsidRPr="00AE3181" w:rsidSect="00EB612C">
      <w:pgSz w:w="11906" w:h="16838"/>
      <w:pgMar w:top="1440" w:right="1416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81"/>
    <w:rsid w:val="00383AD4"/>
    <w:rsid w:val="004A7BE2"/>
    <w:rsid w:val="00821F17"/>
    <w:rsid w:val="00A53CC6"/>
    <w:rsid w:val="00AE3181"/>
    <w:rsid w:val="00EB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73AF2"/>
  <w15:chartTrackingRefBased/>
  <w15:docId w15:val="{024F59BD-2B48-4C31-96A2-B06D547F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E3181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AE318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AE3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</dc:creator>
  <cp:keywords/>
  <dc:description/>
  <cp:lastModifiedBy>Noga</cp:lastModifiedBy>
  <cp:revision>2</cp:revision>
  <dcterms:created xsi:type="dcterms:W3CDTF">2019-07-29T12:55:00Z</dcterms:created>
  <dcterms:modified xsi:type="dcterms:W3CDTF">2019-08-04T13:40:00Z</dcterms:modified>
</cp:coreProperties>
</file>